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SHPALLJE PËR LËVIZJE PARALELE DHE PRANIM NË SHËRBIMIN CIVIL NË KATEGORINË EKZEKUTIVE   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7A1AD6" w:rsidRPr="00E366D5" w:rsidRDefault="000435BF" w:rsidP="007A1AD6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dhe VII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si dhe Urdhrit </w:t>
      </w:r>
      <w:r w:rsidR="006E046F" w:rsidRPr="006E046F">
        <w:rPr>
          <w:rFonts w:ascii="Times New Roman" w:eastAsia="Times New Roman" w:hAnsi="Times New Roman" w:cs="Times New Roman"/>
          <w:sz w:val="24"/>
          <w:szCs w:val="24"/>
          <w:lang w:val="sq-AL"/>
        </w:rPr>
        <w:t>Nr.112</w:t>
      </w:r>
      <w:r w:rsidR="006E046F">
        <w:rPr>
          <w:rFonts w:ascii="Times New Roman" w:eastAsia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datë 24.05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>3</w:t>
      </w:r>
      <w:r w:rsidRPr="00E720A4">
        <w:rPr>
          <w:rFonts w:ascii="Times New Roman" w:eastAsia="Times New Roman" w:hAnsi="Times New Roman" w:cs="Times New Roman"/>
          <w:color w:val="FF0000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të </w:t>
      </w:r>
      <w:r w:rsidRPr="00387522">
        <w:rPr>
          <w:rFonts w:ascii="Times New Roman" w:eastAsia="Times New Roman" w:hAnsi="Times New Roman" w:cs="Times New Roman"/>
          <w:sz w:val="24"/>
          <w:szCs w:val="24"/>
          <w:lang w:val="sq-AL"/>
        </w:rPr>
        <w:t>Sekretarit të Përgjithshëm</w:t>
      </w:r>
      <w:r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720A4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“Hapjen e procedurës së pranimit 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drejtpërdrejtë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në kategorinë e nivelit </w:t>
      </w:r>
      <w:r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ekzekutiv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”, 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</w:t>
      </w:r>
      <w:r w:rsidR="007A1AD6" w:rsidRPr="00E366D5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E279AE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1 (një) Specialist</w:t>
      </w:r>
      <w:r w:rsidR="0075442B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75442B">
        <w:rPr>
          <w:rFonts w:ascii="Times New Roman" w:hAnsi="Times New Roman" w:cs="Times New Roman"/>
          <w:b/>
          <w:sz w:val="24"/>
          <w:szCs w:val="24"/>
          <w:lang w:val="sq-AL"/>
        </w:rPr>
        <w:t xml:space="preserve">IT-së </w:t>
      </w:r>
      <w:r w:rsidR="0075442B" w:rsidRPr="00E05389">
        <w:rPr>
          <w:rFonts w:ascii="Times New Roman" w:hAnsi="Times New Roman" w:cs="Times New Roman"/>
          <w:b/>
          <w:sz w:val="24"/>
          <w:szCs w:val="24"/>
          <w:lang w:val="sq-AL"/>
        </w:rPr>
        <w:t>(Teknologjisë së Informacionit)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në Sektorin e </w:t>
      </w:r>
      <w:r w:rsidR="002110D4">
        <w:rPr>
          <w:rFonts w:ascii="Times New Roman" w:hAnsi="Times New Roman" w:cs="Times New Roman"/>
          <w:b/>
          <w:sz w:val="24"/>
          <w:szCs w:val="24"/>
          <w:lang w:val="sq-AL"/>
        </w:rPr>
        <w:t>TIK, Digjitalizimit dhe Statistik</w:t>
      </w:r>
      <w:r w:rsidR="0075442B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2110D4">
        <w:rPr>
          <w:rFonts w:ascii="Times New Roman" w:hAnsi="Times New Roman" w:cs="Times New Roman"/>
          <w:b/>
          <w:sz w:val="24"/>
          <w:szCs w:val="24"/>
          <w:lang w:val="sq-AL"/>
        </w:rPr>
        <w:t>s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</w:t>
      </w:r>
      <w:r w:rsidR="002110D4"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në Drejtorinë e Shërbimeve të </w:t>
      </w:r>
      <w:r w:rsidR="002110D4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2110D4" w:rsidRPr="00E366D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2110D4">
        <w:rPr>
          <w:rFonts w:ascii="Times New Roman" w:hAnsi="Times New Roman" w:cs="Times New Roman"/>
          <w:b/>
          <w:sz w:val="24"/>
          <w:szCs w:val="24"/>
          <w:lang w:val="sq-AL"/>
        </w:rPr>
        <w:t>rgjithshme, n</w:t>
      </w: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ë Këshillin e Lartë të Prokurorisë – Kategoria; III-b.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226"/>
        <w:ind w:left="-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1076D7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1076D7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1076D7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EB24C8" w:rsidRPr="00E366D5" w:rsidRDefault="00EB24C8" w:rsidP="00EB24C8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08</w:t>
      </w:r>
      <w:r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/06/2023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B24C8" w:rsidRPr="00E366D5" w:rsidRDefault="00EB24C8" w:rsidP="00EB24C8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13</w:t>
      </w:r>
      <w:r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/06/2023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Përshkrimi përgjithësues i punës 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279AE" w:rsidP="00160925">
      <w:pPr>
        <w:spacing w:after="0" w:line="276" w:lineRule="auto"/>
        <w:ind w:left="284" w:hanging="293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A40EB2" w:rsidRDefault="00A40EB2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A40EB2">
        <w:rPr>
          <w:rFonts w:ascii="Times New Roman" w:eastAsiaTheme="minorHAnsi" w:hAnsi="Times New Roman" w:cs="Times New Roman"/>
          <w:color w:val="auto"/>
          <w:lang w:val="sq-AL"/>
        </w:rPr>
        <w:t>Administrimi, mirëmbajtja e serverave si dhe asistenca teknike për kompjuterat dhe rrjetin</w:t>
      </w:r>
      <w:r w:rsidR="00E279AE" w:rsidRPr="00A40EB2">
        <w:rPr>
          <w:rFonts w:ascii="Times New Roman" w:eastAsiaTheme="minorHAnsi" w:hAnsi="Times New Roman" w:cs="Times New Roman"/>
          <w:color w:val="auto"/>
          <w:lang w:val="sq-AL"/>
        </w:rPr>
        <w:t>;</w:t>
      </w:r>
    </w:p>
    <w:p w:rsidR="00FB7FB2" w:rsidRPr="00E05389" w:rsidRDefault="00FB7FB2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color w:val="auto"/>
          <w:lang w:val="sq-AL"/>
        </w:rPr>
      </w:pPr>
      <w:r w:rsidRPr="00FB7FB2">
        <w:rPr>
          <w:rFonts w:ascii="Times New Roman" w:eastAsiaTheme="minorHAnsi" w:hAnsi="Times New Roman" w:cs="Times New Roman"/>
          <w:color w:val="auto"/>
          <w:lang w:val="sq-AL"/>
        </w:rPr>
        <w:t xml:space="preserve">Mirëmbajtja e sistemit dhe pajisjeve IT si dhe përpunimi i informacionit nëpërmjet programeve që ka në zotërim </w:t>
      </w:r>
      <w:r>
        <w:rPr>
          <w:rFonts w:ascii="Times New Roman" w:eastAsiaTheme="minorHAnsi" w:hAnsi="Times New Roman" w:cs="Times New Roman"/>
          <w:color w:val="auto"/>
          <w:lang w:val="sq-AL"/>
        </w:rPr>
        <w:t>Këshilli i Lartë i Prokurorisë;</w:t>
      </w:r>
    </w:p>
    <w:p w:rsidR="00FB7FB2" w:rsidRPr="00A40EB2" w:rsidRDefault="00FB7FB2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FB7FB2">
        <w:rPr>
          <w:rFonts w:ascii="Times New Roman" w:eastAsiaTheme="minorHAnsi" w:hAnsi="Times New Roman" w:cs="Times New Roman"/>
          <w:color w:val="auto"/>
          <w:lang w:val="sq-AL"/>
        </w:rPr>
        <w:t>Është përgjegjës për administrimin, mirëmbajtjen e serverave si dhe asistencën teknike për kompjuterat dhe rrjetin. Hedhjen n</w:t>
      </w:r>
      <w:r>
        <w:rPr>
          <w:rFonts w:ascii="Times New Roman" w:eastAsiaTheme="minorHAnsi" w:hAnsi="Times New Roman" w:cs="Times New Roman"/>
          <w:color w:val="auto"/>
          <w:lang w:val="sq-AL"/>
        </w:rPr>
        <w:t>ë web të materialit të seancës;</w:t>
      </w:r>
    </w:p>
    <w:p w:rsidR="00FB7FB2" w:rsidRPr="00A40EB2" w:rsidRDefault="00FB7FB2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FB7FB2">
        <w:rPr>
          <w:rFonts w:ascii="Times New Roman" w:eastAsiaTheme="minorHAnsi" w:hAnsi="Times New Roman" w:cs="Times New Roman"/>
          <w:color w:val="auto"/>
          <w:lang w:val="sq-AL"/>
        </w:rPr>
        <w:t>Kujdes</w:t>
      </w:r>
      <w:r>
        <w:rPr>
          <w:rFonts w:ascii="Times New Roman" w:eastAsiaTheme="minorHAnsi" w:hAnsi="Times New Roman" w:cs="Times New Roman"/>
          <w:color w:val="auto"/>
          <w:lang w:val="sq-AL"/>
        </w:rPr>
        <w:t>et</w:t>
      </w:r>
      <w:r w:rsidRPr="00FB7FB2">
        <w:rPr>
          <w:rFonts w:ascii="Times New Roman" w:eastAsiaTheme="minorHAnsi" w:hAnsi="Times New Roman" w:cs="Times New Roman"/>
          <w:color w:val="auto"/>
          <w:lang w:val="sq-AL"/>
        </w:rPr>
        <w:t xml:space="preserve"> për sigurinë e fjalëkalimeve të pajisjeve të sistemit informatik të Këshillit të Lartë të Prokurorisë, duke i ndryshuar ato periodikisht sipas standardeve ndërkombëtare për fjalëkalimet</w:t>
      </w:r>
      <w:r w:rsidRPr="00A40EB2">
        <w:rPr>
          <w:rFonts w:ascii="Times New Roman" w:eastAsiaTheme="minorHAnsi" w:hAnsi="Times New Roman" w:cs="Times New Roman"/>
          <w:color w:val="auto"/>
          <w:lang w:val="sq-AL"/>
        </w:rPr>
        <w:t>;</w:t>
      </w:r>
    </w:p>
    <w:p w:rsidR="001E0DA7" w:rsidRPr="00A40EB2" w:rsidRDefault="00FB7FB2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A40EB2">
        <w:rPr>
          <w:rFonts w:ascii="Times New Roman" w:eastAsiaTheme="minorHAnsi" w:hAnsi="Times New Roman" w:cs="Times New Roman"/>
          <w:color w:val="auto"/>
          <w:lang w:val="sq-AL"/>
        </w:rPr>
        <w:t>Planifikon punën për mbarëvajtjen e mbledhjeve plenare, duke publikuar paraprakish</w:t>
      </w:r>
      <w:r w:rsidR="001E0DA7" w:rsidRPr="00A40EB2">
        <w:rPr>
          <w:rFonts w:ascii="Times New Roman" w:eastAsiaTheme="minorHAnsi" w:hAnsi="Times New Roman" w:cs="Times New Roman"/>
          <w:color w:val="auto"/>
          <w:lang w:val="sq-AL"/>
        </w:rPr>
        <w:t>t axhendën, si dhe më pas materi</w:t>
      </w:r>
      <w:r w:rsidRPr="00A40EB2">
        <w:rPr>
          <w:rFonts w:ascii="Times New Roman" w:eastAsiaTheme="minorHAnsi" w:hAnsi="Times New Roman" w:cs="Times New Roman"/>
          <w:color w:val="auto"/>
          <w:lang w:val="sq-AL"/>
        </w:rPr>
        <w:t>alet që do të miratohen;</w:t>
      </w:r>
    </w:p>
    <w:p w:rsidR="00FB7FB2" w:rsidRPr="00A40EB2" w:rsidRDefault="001E0DA7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A40EB2">
        <w:rPr>
          <w:rFonts w:ascii="Times New Roman" w:eastAsiaTheme="minorHAnsi" w:hAnsi="Times New Roman" w:cs="Times New Roman"/>
          <w:color w:val="auto"/>
          <w:lang w:val="sq-AL"/>
        </w:rPr>
        <w:t>A</w:t>
      </w:r>
      <w:r w:rsidR="00FB7FB2" w:rsidRPr="00A40EB2">
        <w:rPr>
          <w:rFonts w:ascii="Times New Roman" w:eastAsiaTheme="minorHAnsi" w:hAnsi="Times New Roman" w:cs="Times New Roman"/>
          <w:color w:val="auto"/>
          <w:lang w:val="sq-AL"/>
        </w:rPr>
        <w:t>dministrimin dhe ruajtjen e bazës së të dhënave, përcaktimin dhe krijimin e strukturave funksionale për përdorimin afatgjatë të programeve si dhe realizimin i përshtatjeve të ndryshme në program, për të përmirësuar funksionimin, regjistrimit, trajtimin dhe publikimin e informacionit</w:t>
      </w:r>
      <w:r w:rsidRPr="00A40EB2">
        <w:rPr>
          <w:rFonts w:ascii="Times New Roman" w:eastAsiaTheme="minorHAnsi" w:hAnsi="Times New Roman" w:cs="Times New Roman"/>
          <w:color w:val="auto"/>
          <w:lang w:val="sq-AL"/>
        </w:rPr>
        <w:t>;</w:t>
      </w:r>
    </w:p>
    <w:p w:rsidR="000828AC" w:rsidRPr="00160925" w:rsidRDefault="000828AC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160925">
        <w:rPr>
          <w:rFonts w:ascii="Times New Roman" w:eastAsiaTheme="minorHAnsi" w:hAnsi="Times New Roman" w:cs="Times New Roman"/>
          <w:color w:val="auto"/>
          <w:lang w:val="sq-AL"/>
        </w:rPr>
        <w:t xml:space="preserve">Mbledhja dhe përpunimi i të dhënave dhe statistikave për raportet e ndryshme të Institucionit;  </w:t>
      </w:r>
    </w:p>
    <w:p w:rsidR="000828AC" w:rsidRPr="00160925" w:rsidRDefault="000828AC" w:rsidP="00160925">
      <w:pPr>
        <w:pStyle w:val="Default"/>
        <w:numPr>
          <w:ilvl w:val="0"/>
          <w:numId w:val="11"/>
        </w:numPr>
        <w:spacing w:after="102" w:line="276" w:lineRule="auto"/>
        <w:ind w:left="284" w:hanging="293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160925">
        <w:rPr>
          <w:rFonts w:ascii="Times New Roman" w:eastAsiaTheme="minorHAnsi" w:hAnsi="Times New Roman" w:cs="Times New Roman"/>
          <w:color w:val="auto"/>
          <w:lang w:val="sq-AL"/>
        </w:rPr>
        <w:t>Instalon, mbështet dhe mirëmban infrastrukturën e software dhe hardware të serverave dhe të pajisjeve të rrjetit;</w:t>
      </w:r>
    </w:p>
    <w:p w:rsidR="000828AC" w:rsidRDefault="000828AC" w:rsidP="00C00EF4">
      <w:pPr>
        <w:pStyle w:val="Default"/>
        <w:numPr>
          <w:ilvl w:val="0"/>
          <w:numId w:val="11"/>
        </w:numPr>
        <w:spacing w:after="102" w:line="276" w:lineRule="auto"/>
        <w:ind w:left="284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160925">
        <w:rPr>
          <w:rFonts w:ascii="Times New Roman" w:eastAsiaTheme="minorHAnsi" w:hAnsi="Times New Roman" w:cs="Times New Roman"/>
          <w:color w:val="auto"/>
          <w:lang w:val="sq-AL"/>
        </w:rPr>
        <w:t xml:space="preserve">Menaxhimi i faqes zyrtare: </w:t>
      </w:r>
      <w:hyperlink r:id="rId8" w:history="1">
        <w:r w:rsidRPr="00160925">
          <w:rPr>
            <w:rFonts w:ascii="Times New Roman" w:eastAsiaTheme="minorHAnsi" w:hAnsi="Times New Roman" w:cs="Times New Roman"/>
            <w:color w:val="auto"/>
            <w:lang w:val="sq-AL"/>
          </w:rPr>
          <w:t>www.klp.al</w:t>
        </w:r>
      </w:hyperlink>
      <w:r w:rsidR="00160925">
        <w:rPr>
          <w:rFonts w:ascii="Times New Roman" w:eastAsiaTheme="minorHAnsi" w:hAnsi="Times New Roman" w:cs="Times New Roman"/>
          <w:color w:val="auto"/>
          <w:lang w:val="sq-AL"/>
        </w:rPr>
        <w:t>;</w:t>
      </w:r>
    </w:p>
    <w:p w:rsidR="000828AC" w:rsidRPr="00160925" w:rsidRDefault="000828AC" w:rsidP="00C00EF4">
      <w:pPr>
        <w:pStyle w:val="Default"/>
        <w:numPr>
          <w:ilvl w:val="0"/>
          <w:numId w:val="11"/>
        </w:numPr>
        <w:spacing w:after="102" w:line="276" w:lineRule="auto"/>
        <w:ind w:left="284"/>
        <w:jc w:val="both"/>
        <w:rPr>
          <w:rFonts w:ascii="Times New Roman" w:eastAsiaTheme="minorHAnsi" w:hAnsi="Times New Roman" w:cs="Times New Roman"/>
          <w:color w:val="auto"/>
          <w:lang w:val="sq-AL"/>
        </w:rPr>
      </w:pPr>
      <w:r w:rsidRPr="00160925">
        <w:rPr>
          <w:rFonts w:ascii="Times New Roman" w:eastAsiaTheme="minorHAnsi" w:hAnsi="Times New Roman" w:cs="Times New Roman"/>
          <w:color w:val="auto"/>
          <w:lang w:val="sq-AL"/>
        </w:rPr>
        <w:t>Përkujdesja për mbarëvajten e punës, referuar ligjit nr.9131/2003 “Për rregullat e etikës në administratën publike” dhe normave të etikës profesionale dhe të sjelljes korrekte me kolegët dhe eprorët.</w:t>
      </w:r>
    </w:p>
    <w:p w:rsidR="00E279AE" w:rsidRPr="00E05389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05389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05389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0538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1. LËVIZJA PARALELE </w:t>
      </w:r>
    </w:p>
    <w:p w:rsidR="00E279AE" w:rsidRPr="00E05389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0538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05389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05389">
        <w:rPr>
          <w:rFonts w:ascii="Times New Roman" w:hAnsi="Times New Roman" w:cs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proofErr w:type="spellStart"/>
      <w:r w:rsidRPr="00E05389">
        <w:rPr>
          <w:rFonts w:ascii="Times New Roman" w:hAnsi="Times New Roman" w:cs="Times New Roman"/>
          <w:sz w:val="24"/>
          <w:szCs w:val="24"/>
          <w:lang w:val="sq-AL"/>
        </w:rPr>
        <w:t>insitucionet</w:t>
      </w:r>
      <w:proofErr w:type="spellEnd"/>
      <w:r w:rsidRPr="00E05389">
        <w:rPr>
          <w:rFonts w:ascii="Times New Roman" w:hAnsi="Times New Roman" w:cs="Times New Roman"/>
          <w:sz w:val="24"/>
          <w:szCs w:val="24"/>
          <w:lang w:val="sq-AL"/>
        </w:rPr>
        <w:t xml:space="preserve"> pjesë e shërbimit civil.   </w:t>
      </w:r>
    </w:p>
    <w:p w:rsidR="00E279AE" w:rsidRPr="00E05389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05389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05389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0538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I. Kushtet për lëvizjen paralele dhe kriteret e veçanta </w:t>
      </w:r>
    </w:p>
    <w:p w:rsidR="00E279AE" w:rsidRPr="00E05389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0538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sq-AL"/>
        </w:rPr>
      </w:pPr>
      <w:r w:rsidRPr="00E05389">
        <w:rPr>
          <w:rFonts w:ascii="Times New Roman" w:hAnsi="Times New Roman" w:cs="Times New Roman"/>
          <w:b/>
          <w:sz w:val="24"/>
          <w:szCs w:val="24"/>
          <w:lang w:val="sq-AL"/>
        </w:rPr>
        <w:t>I.1. Kandidatët duhet të plotësojnë kushtet për lëvizjen paralele si vijon:</w:t>
      </w:r>
      <w:r w:rsidRPr="00E05389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0538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të ligjit Nr.152/2013, “Për nëpunësin civil” të ndryshuar;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mos kenë masë disiplinore në fuqi; </w:t>
      </w:r>
    </w:p>
    <w:p w:rsidR="00E279AE" w:rsidRPr="00E366D5" w:rsidRDefault="00E279AE" w:rsidP="00612401">
      <w:pPr>
        <w:pStyle w:val="ListParagraph"/>
        <w:numPr>
          <w:ilvl w:val="0"/>
          <w:numId w:val="3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</w:t>
      </w:r>
      <w:r w:rsidR="006549D9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ë të paktën vlerësimin e fundit “mirë” apo “shumë mirë”.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 </w:t>
      </w:r>
    </w:p>
    <w:p w:rsidR="00E279AE" w:rsidRPr="00E366D5" w:rsidRDefault="00E279AE" w:rsidP="00E279AE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E279AE" w:rsidRPr="005014A6" w:rsidRDefault="00E279AE" w:rsidP="00E279AE">
      <w:pPr>
        <w:ind w:left="-5" w:right="639"/>
        <w:rPr>
          <w:rFonts w:ascii="Times New Roman" w:hAnsi="Times New Roman" w:cs="Times New Roman"/>
          <w:sz w:val="4"/>
          <w:szCs w:val="4"/>
          <w:lang w:val="sq-AL"/>
        </w:rPr>
      </w:pPr>
    </w:p>
    <w:p w:rsidR="008E5F09" w:rsidRDefault="008E5F09" w:rsidP="008E5F09">
      <w:pPr>
        <w:pStyle w:val="ListParagraph"/>
        <w:numPr>
          <w:ilvl w:val="0"/>
          <w:numId w:val="20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280841">
        <w:rPr>
          <w:rFonts w:ascii="Times New Roman" w:hAnsi="Times New Roman" w:cs="Times New Roman"/>
          <w:lang w:val="sq-AL"/>
        </w:rPr>
        <w:t>Të zotërojë diplomë të nivelit "</w:t>
      </w:r>
      <w:proofErr w:type="spellStart"/>
      <w:r w:rsidRPr="00280841">
        <w:rPr>
          <w:rFonts w:ascii="Times New Roman" w:hAnsi="Times New Roman" w:cs="Times New Roman"/>
          <w:lang w:val="sq-AL"/>
        </w:rPr>
        <w:t>Master</w:t>
      </w:r>
      <w:proofErr w:type="spellEnd"/>
      <w:r w:rsidRPr="00280841">
        <w:rPr>
          <w:rFonts w:ascii="Times New Roman" w:hAnsi="Times New Roman" w:cs="Times New Roman"/>
          <w:lang w:val="sq-AL"/>
        </w:rPr>
        <w:t xml:space="preserve"> </w:t>
      </w:r>
      <w:r w:rsidRPr="00817B6C">
        <w:rPr>
          <w:rFonts w:ascii="Times New Roman" w:hAnsi="Times New Roman" w:cs="Times New Roman"/>
          <w:lang w:val="sq-AL"/>
        </w:rPr>
        <w:t>Profesional/Shkencor</w:t>
      </w:r>
      <w:r w:rsidR="00817B6C">
        <w:rPr>
          <w:rFonts w:ascii="Times New Roman" w:hAnsi="Times New Roman" w:cs="Times New Roman"/>
          <w:lang w:val="sq-AL"/>
        </w:rPr>
        <w:t>" në Shkenca Informatike</w:t>
      </w:r>
      <w:r>
        <w:rPr>
          <w:rFonts w:ascii="Times New Roman" w:hAnsi="Times New Roman" w:cs="Times New Roman"/>
          <w:lang w:val="sq-AL"/>
        </w:rPr>
        <w:t xml:space="preserve">. </w:t>
      </w:r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Edhe diploma e nivelit "Bachelor" duhet të jetë në të njëjtën fushë. Diplomat e marra jashtë vendit, duhet të jenë të njohura nga institucioni përgjegjës për </w:t>
      </w:r>
      <w:proofErr w:type="spellStart"/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>njesimin</w:t>
      </w:r>
      <w:proofErr w:type="spellEnd"/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diplomave, sipas legjislacionit në fuqi;</w:t>
      </w:r>
    </w:p>
    <w:p w:rsidR="008E5F09" w:rsidRPr="008C34A0" w:rsidRDefault="008E5F09" w:rsidP="008E5F09">
      <w:pPr>
        <w:pStyle w:val="ListParagraph"/>
        <w:numPr>
          <w:ilvl w:val="0"/>
          <w:numId w:val="20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të paktën 2 (dy) vite përvojë pune në fushën e kërkuar.</w:t>
      </w:r>
    </w:p>
    <w:p w:rsidR="008E5F09" w:rsidRPr="008C34A0" w:rsidRDefault="008E5F09" w:rsidP="008E5F09">
      <w:pPr>
        <w:pStyle w:val="Default"/>
        <w:numPr>
          <w:ilvl w:val="1"/>
          <w:numId w:val="12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F652B1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8"/>
          <w:szCs w:val="8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F652B1">
        <w:rPr>
          <w:rFonts w:ascii="Times New Roman" w:hAnsi="Times New Roman" w:cs="Times New Roman"/>
          <w:b/>
          <w:color w:val="C00000"/>
          <w:sz w:val="8"/>
          <w:szCs w:val="8"/>
          <w:lang w:val="it-IT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EB24C8">
        <w:rPr>
          <w:rFonts w:ascii="Times New Roman" w:eastAsiaTheme="minorHAnsi" w:hAnsi="Times New Roman" w:cs="Times New Roman"/>
          <w:sz w:val="24"/>
          <w:szCs w:val="24"/>
          <w:lang w:val="sq-AL"/>
        </w:rPr>
        <w:t>08</w:t>
      </w:r>
      <w:r w:rsidR="008E32A5"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.06.2023,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ose elektronikisht në adresën e email: </w:t>
      </w:r>
      <w:hyperlink r:id="rId9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Jetëshkrim i plotësuar në përputhje me dokumentin tip që e gjeni në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linkun</w:t>
      </w:r>
      <w:proofErr w:type="spellEnd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327A51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 </w:t>
      </w:r>
      <w:hyperlink r:id="rId10" w:history="1">
        <w:r w:rsidR="00505C75" w:rsidRPr="005C554D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007868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Fotokopje e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diplomës dhe listës së notave (për diplomat jashtë vendit, të përcillet nj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simi nga MAS);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130B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ose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Vetëdeklarim për vërtetimin e gjendjes gjyqësore, sipas linkut </w:t>
      </w:r>
      <w:hyperlink r:id="rId11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</w:t>
      </w:r>
      <w:r w:rsidR="00965AB9">
        <w:rPr>
          <w:rFonts w:ascii="Times New Roman" w:eastAsiaTheme="minorHAnsi" w:hAnsi="Times New Roman" w:cs="Times New Roman"/>
          <w:sz w:val="24"/>
          <w:szCs w:val="24"/>
          <w:lang w:val="sq-AL"/>
        </w:rPr>
        <w:t>hës së huaj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dresën e plotë të vendqëndrimit;</w:t>
      </w:r>
    </w:p>
    <w:p w:rsidR="00E279AE" w:rsidRPr="00D02B24" w:rsidRDefault="00130BAE" w:rsidP="00F652B1">
      <w:pPr>
        <w:numPr>
          <w:ilvl w:val="0"/>
          <w:numId w:val="5"/>
        </w:numPr>
        <w:shd w:val="clear" w:color="auto" w:fill="FFFFFF"/>
        <w:spacing w:after="120" w:line="276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ë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rtetim nga Gjykata dhe Prokuroria</w:t>
      </w:r>
      <w:r w:rsidR="00D465F3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që nuk ka çështje në proces</w:t>
      </w:r>
      <w:r w:rsidR="007B03B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5014A6" w:rsidRDefault="005014A6" w:rsidP="006E046F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E366D5" w:rsidRDefault="00E279AE" w:rsidP="006E046F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paraprak, i përmbushjes së kushteve të përgjithshme dhe kritereve të veçanta në shpalljen për konkurim, do të kryhet brenda </w:t>
      </w:r>
      <w:r w:rsidR="00125918">
        <w:rPr>
          <w:rFonts w:ascii="Times New Roman" w:eastAsiaTheme="minorHAnsi" w:hAnsi="Times New Roman" w:cs="Times New Roman"/>
          <w:sz w:val="24"/>
          <w:szCs w:val="24"/>
          <w:lang w:val="sq-AL"/>
        </w:rPr>
        <w:t>datës 09</w:t>
      </w:r>
      <w:r w:rsidR="005712BA"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>.06.2023, </w:t>
      </w:r>
      <w:r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Në të njëjtën datë kandidatët që nuk i plotësojnë kushtet e përgjithshme dhe kriteret e veçanta, do të njoftohen nëpërmjet adresës së </w:t>
      </w:r>
      <w:proofErr w:type="spellStart"/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proofErr w:type="spellEnd"/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2E7DD9" w:rsidRPr="00012605" w:rsidRDefault="002E7DD9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Njohuritë mbi Ligjin nr.152/2013 “Për Nëpunësin Civil”, i ndryshuar; </w:t>
      </w:r>
    </w:p>
    <w:p w:rsidR="002E7DD9" w:rsidRPr="00012605" w:rsidRDefault="002E7DD9" w:rsidP="002E7DD9">
      <w:pPr>
        <w:numPr>
          <w:ilvl w:val="0"/>
          <w:numId w:val="13"/>
        </w:numPr>
        <w:spacing w:after="51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Ligjin nr.10325, datë 23.9.2010 “Për bazat e të dhënave shtetërore”; </w:t>
      </w:r>
    </w:p>
    <w:p w:rsidR="002E7DD9" w:rsidRPr="00012605" w:rsidRDefault="002E7DD9" w:rsidP="002E7DD9">
      <w:pPr>
        <w:numPr>
          <w:ilvl w:val="0"/>
          <w:numId w:val="13"/>
        </w:numPr>
        <w:spacing w:after="92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Ligjin nr.10273, datë 29.4.2010, “Për dokumentin elektronik”, i ndryshuar; </w:t>
      </w:r>
    </w:p>
    <w:p w:rsidR="002E7DD9" w:rsidRPr="00012605" w:rsidRDefault="002E7DD9" w:rsidP="002E7DD9">
      <w:pPr>
        <w:numPr>
          <w:ilvl w:val="0"/>
          <w:numId w:val="13"/>
        </w:numPr>
        <w:spacing w:after="8" w:line="296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nr.9918, datë 19.5.2008, “Për komuniki</w:t>
      </w:r>
      <w:r w:rsid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met elektronike në Republikën e</w:t>
      </w: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Shqipërisë”, i ndryshuar; </w:t>
      </w:r>
    </w:p>
    <w:p w:rsidR="002E7DD9" w:rsidRPr="00012605" w:rsidRDefault="002E7DD9" w:rsidP="002E7DD9">
      <w:pPr>
        <w:numPr>
          <w:ilvl w:val="0"/>
          <w:numId w:val="13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legjislacionin për krimin </w:t>
      </w:r>
      <w:proofErr w:type="spellStart"/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kibernitik</w:t>
      </w:r>
      <w:proofErr w:type="spellEnd"/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(</w:t>
      </w:r>
      <w:hyperlink r:id="rId12" w:history="1">
        <w:r w:rsidR="00E5115B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www.akshi.gov.al/Legjislacioni</w:t>
        </w:r>
      </w:hyperlink>
      <w:hyperlink r:id="rId13">
        <w:r w:rsidRPr="0001260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)</w:t>
        </w:r>
      </w:hyperlink>
      <w:r w:rsidR="0058423F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2E7DD9" w:rsidRDefault="002E7DD9" w:rsidP="002E7DD9">
      <w:pPr>
        <w:numPr>
          <w:ilvl w:val="0"/>
          <w:numId w:val="13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Rregullore për përdorimin e postës elektr</w:t>
      </w:r>
      <w:r w:rsidR="0058423F">
        <w:rPr>
          <w:rFonts w:ascii="Times New Roman" w:eastAsiaTheme="minorHAnsi" w:hAnsi="Times New Roman" w:cs="Times New Roman"/>
          <w:sz w:val="24"/>
          <w:szCs w:val="24"/>
          <w:lang w:val="sq-AL"/>
        </w:rPr>
        <w:t>onike në administratën publike;</w:t>
      </w:r>
    </w:p>
    <w:p w:rsidR="009F5F4D" w:rsidRPr="009F5F4D" w:rsidRDefault="009F5F4D" w:rsidP="009F5F4D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E05389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2E7DD9" w:rsidRPr="00012605" w:rsidRDefault="002E7DD9" w:rsidP="002E7DD9">
      <w:pPr>
        <w:numPr>
          <w:ilvl w:val="0"/>
          <w:numId w:val="13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Legjislacioni në fuqi në lidhje me sigurinë e </w:t>
      </w:r>
      <w:r w:rsidR="0058423F"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informacionit</w:t>
      </w:r>
      <w:r w:rsidR="0058423F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9339E4" w:rsidRPr="00E05389" w:rsidRDefault="00DB7B46" w:rsidP="002E7DD9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  <w:hyperlink r:id="rId14">
        <w:r w:rsidR="002E7DD9" w:rsidRPr="00E05389">
          <w:rPr>
            <w:rFonts w:ascii="Tahoma" w:eastAsia="Tahoma" w:hAnsi="Tahoma" w:cs="Tahoma"/>
            <w:sz w:val="16"/>
            <w:lang w:val="sq-AL"/>
          </w:rPr>
          <w:t>(</w:t>
        </w:r>
      </w:hyperlink>
      <w:hyperlink r:id="rId15">
        <w:r w:rsidR="002E7DD9" w:rsidRPr="00E05389">
          <w:rPr>
            <w:color w:val="0000FF"/>
            <w:u w:val="single" w:color="0000FF"/>
            <w:lang w:val="sq-AL"/>
          </w:rPr>
          <w:t>https://cesk.gov.al/legjislacioni/index.html)</w:t>
        </w:r>
      </w:hyperlink>
    </w:p>
    <w:p w:rsidR="009339E4" w:rsidRPr="00E05389" w:rsidRDefault="009339E4" w:rsidP="002E7DD9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E279AE" w:rsidRPr="00E366D5" w:rsidRDefault="00E279AE" w:rsidP="002E7DD9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9339E4" w:rsidRPr="00E5115B" w:rsidRDefault="009339E4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në menaxhimin, mirëmbajtjen si dhe përpunimin e informacionit nëpërmjet programeve që ka në zotërim; </w:t>
      </w:r>
    </w:p>
    <w:p w:rsidR="009339E4" w:rsidRPr="00E5115B" w:rsidRDefault="009339E4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në administrimin dhe ruajtjen e bazave të </w:t>
      </w:r>
      <w:proofErr w:type="spellStart"/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të</w:t>
      </w:r>
      <w:proofErr w:type="spellEnd"/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dhënave dhe krijimin e strukturave funksionale për përdorimin afatgjatë të programeve për të përmirësuar funksionimin, regjistrimin, trajtimin dhe publikimin e informacionit;</w:t>
      </w:r>
    </w:p>
    <w:p w:rsidR="009339E4" w:rsidRPr="00E5115B" w:rsidRDefault="009339E4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ofruar ndihmë teknike për mirëfunksionimin e pajisjeve IT si dhe për regjistrimin e seancave plenare të Këshillit të Lartë të Prokurorisë dhe publikimin e tyre në website (faqen zyrtare) e institucionit;</w:t>
      </w:r>
    </w:p>
    <w:p w:rsidR="009339E4" w:rsidRPr="00E5115B" w:rsidRDefault="009339E4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profesionale për trajnimin e vazhdueshëm të stafit për përdorimin e programeve dhe mirëmbajtjen e pajisjeve; </w:t>
      </w:r>
    </w:p>
    <w:p w:rsidR="009339E4" w:rsidRPr="00E5115B" w:rsidRDefault="009339E4" w:rsidP="00E5115B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shkëmbyer ide dhe mendime teknike si dhe për të argumentuar propozimet përkatëse për përmirësimin e performancës së sektorit, drejtorisë dhe institucionit në tërësi;</w:t>
      </w:r>
    </w:p>
    <w:p w:rsidR="00E279AE" w:rsidRPr="0056612F" w:rsidRDefault="009339E4" w:rsidP="0056612F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bashkëpunimin me njësitë e tjera të institucionit, për komunikimin dhe prezantimin e metodave të reja që nuk bien ndesh me ligjin dhe dinjitetin e punonjësit.</w:t>
      </w:r>
    </w:p>
    <w:p w:rsidR="005014A6" w:rsidRDefault="005014A6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lastRenderedPageBreak/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Kandidatët do të vlerësohen për përvojën, trajnimet apo kualifikimet e lidhura me fushën, si dhe certifikimin pozitiv ose për vlerësimet e rezultateve individuale në punë në rastet kur proçesi i çertifikimit nuk është kryer. Totali i pikëve për këtë vlerësim është 40 pikë. </w:t>
      </w: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E279AE" w:rsidRP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sz w:val="24"/>
          <w:szCs w:val="24"/>
          <w:lang w:val="sq-AL"/>
        </w:rPr>
        <w:tab/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Këshillit të Lartë të Prokurorisë</w:t>
      </w:r>
      <w:r w:rsidR="008E519F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 duke filluar nga data 27</w:t>
      </w:r>
      <w:r w:rsidR="005712BA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56612F" w:rsidRPr="0056612F" w:rsidRDefault="0056612F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4843BD" w:rsidRDefault="004843BD" w:rsidP="004843BD">
      <w:pPr>
        <w:pStyle w:val="ListParagraph"/>
        <w:numPr>
          <w:ilvl w:val="0"/>
          <w:numId w:val="20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280841">
        <w:rPr>
          <w:rFonts w:ascii="Times New Roman" w:hAnsi="Times New Roman" w:cs="Times New Roman"/>
          <w:lang w:val="sq-AL"/>
        </w:rPr>
        <w:t>Të zotërojë diplomë të nivelit "</w:t>
      </w:r>
      <w:proofErr w:type="spellStart"/>
      <w:r w:rsidRPr="00280841">
        <w:rPr>
          <w:rFonts w:ascii="Times New Roman" w:hAnsi="Times New Roman" w:cs="Times New Roman"/>
          <w:lang w:val="sq-AL"/>
        </w:rPr>
        <w:t>Master</w:t>
      </w:r>
      <w:proofErr w:type="spellEnd"/>
      <w:r w:rsidRPr="00280841">
        <w:rPr>
          <w:rFonts w:ascii="Times New Roman" w:hAnsi="Times New Roman" w:cs="Times New Roman"/>
          <w:lang w:val="sq-AL"/>
        </w:rPr>
        <w:t xml:space="preserve"> </w:t>
      </w:r>
      <w:r w:rsidRPr="00817B6C">
        <w:rPr>
          <w:rFonts w:ascii="Times New Roman" w:hAnsi="Times New Roman" w:cs="Times New Roman"/>
          <w:lang w:val="sq-AL"/>
        </w:rPr>
        <w:t>Profesional/Shkencor</w:t>
      </w:r>
      <w:r>
        <w:rPr>
          <w:rFonts w:ascii="Times New Roman" w:hAnsi="Times New Roman" w:cs="Times New Roman"/>
          <w:lang w:val="sq-AL"/>
        </w:rPr>
        <w:t xml:space="preserve">" në Shkenca Informatike. </w:t>
      </w:r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Edhe diploma e nivelit "Bachelor" duhet të jetë në të njëjtën fushë. Diplomat e marra jashtë vendit, duhet të jenë të njohura nga institucioni përgjegjës për </w:t>
      </w:r>
      <w:proofErr w:type="spellStart"/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>njesimin</w:t>
      </w:r>
      <w:proofErr w:type="spellEnd"/>
      <w:r w:rsidRPr="00E0526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diplomave, sipas legjislacionit në fuqi;</w:t>
      </w:r>
    </w:p>
    <w:p w:rsidR="004843BD" w:rsidRPr="008C34A0" w:rsidRDefault="004843BD" w:rsidP="004843BD">
      <w:pPr>
        <w:pStyle w:val="ListParagraph"/>
        <w:numPr>
          <w:ilvl w:val="0"/>
          <w:numId w:val="20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të paktën 2 (dy) vite përvojë pune në fushën e kërkuar.</w:t>
      </w:r>
    </w:p>
    <w:p w:rsidR="004843BD" w:rsidRPr="008C34A0" w:rsidRDefault="004843BD" w:rsidP="004843BD">
      <w:pPr>
        <w:pStyle w:val="Default"/>
        <w:numPr>
          <w:ilvl w:val="1"/>
          <w:numId w:val="12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8C34A0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56612F" w:rsidRPr="004843BD" w:rsidRDefault="0056612F" w:rsidP="0056612F">
      <w:pPr>
        <w:pStyle w:val="Default"/>
        <w:spacing w:after="25" w:line="276" w:lineRule="auto"/>
        <w:jc w:val="both"/>
        <w:rPr>
          <w:rFonts w:ascii="Times New Roman" w:hAnsi="Times New Roman" w:cs="Times New Roman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20 e 21, dhe 22 të ligjit Nr.152/2013, “</w:t>
      </w:r>
      <w:r w:rsidRPr="00E366D5">
        <w:rPr>
          <w:rFonts w:ascii="Times New Roman" w:eastAsiaTheme="minorHAnsi" w:hAnsi="Times New Roman" w:cs="Times New Roman"/>
          <w:i/>
          <w:sz w:val="24"/>
          <w:szCs w:val="24"/>
          <w:lang w:val="sq-AL"/>
        </w:rPr>
        <w:t>Për nëpunësin civil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” të ndryshuar;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</w:t>
      </w:r>
    </w:p>
    <w:p w:rsidR="00E279AE" w:rsidRPr="00E366D5" w:rsidRDefault="00E279AE" w:rsidP="00612401">
      <w:pPr>
        <w:pStyle w:val="ListParagraph"/>
        <w:numPr>
          <w:ilvl w:val="0"/>
          <w:numId w:val="9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Të ketë të paktën vlerësimin e fundit “mirë” apo “shumë mirë” ose referencë nga punëdhënësi i fundit.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8147F9">
        <w:rPr>
          <w:rFonts w:ascii="Times New Roman" w:eastAsiaTheme="minorHAnsi" w:hAnsi="Times New Roman" w:cs="Times New Roman"/>
          <w:sz w:val="24"/>
          <w:szCs w:val="24"/>
          <w:lang w:val="sq-AL"/>
        </w:rPr>
        <w:t>13</w:t>
      </w:r>
      <w:r w:rsidR="005712BA"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>.06.2023</w:t>
      </w:r>
      <w:r w:rsidR="005712BA" w:rsidRPr="00DD675F">
        <w:rPr>
          <w:rFonts w:ascii="Times New Roman" w:eastAsiaTheme="minorHAnsi" w:hAnsi="Times New Roman" w:cs="Times New Roman"/>
          <w:sz w:val="24"/>
          <w:szCs w:val="24"/>
          <w:lang w:val="sq-AL"/>
        </w:rPr>
        <w:t>, me</w:t>
      </w:r>
      <w:r w:rsidR="005712BA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           ose elektronikisht në adresën e email: </w:t>
      </w:r>
      <w:hyperlink r:id="rId16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DB7B46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7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diplomës dhe listës së notave 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proofErr w:type="spellEnd"/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8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E279AE" w:rsidRPr="00B96742" w:rsidRDefault="00D465F3" w:rsidP="00B96742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B96742" w:rsidRDefault="00B96742" w:rsidP="00B9674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B96742" w:rsidRDefault="00E279AE" w:rsidP="00B9674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B9674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Në datën </w:t>
      </w:r>
      <w:r w:rsidR="000971F7">
        <w:rPr>
          <w:rFonts w:ascii="Times New Roman" w:hAnsi="Times New Roman" w:cs="Times New Roman"/>
          <w:color w:val="FF0000"/>
          <w:sz w:val="24"/>
          <w:szCs w:val="24"/>
          <w:lang w:val="it-IT"/>
        </w:rPr>
        <w:t>27</w:t>
      </w:r>
      <w:r w:rsidR="00845111" w:rsidRPr="000137AE">
        <w:rPr>
          <w:rFonts w:ascii="Times New Roman" w:hAnsi="Times New Roman" w:cs="Times New Roman"/>
          <w:color w:val="FF0000"/>
          <w:sz w:val="24"/>
          <w:szCs w:val="24"/>
          <w:lang w:val="it-IT"/>
        </w:rPr>
        <w:t>/06/2023</w:t>
      </w:r>
      <w:r w:rsidR="00845111" w:rsidRPr="000137AE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F94161">
        <w:rPr>
          <w:rFonts w:ascii="Times New Roman" w:hAnsi="Times New Roman" w:cs="Times New Roman"/>
          <w:sz w:val="24"/>
          <w:szCs w:val="24"/>
          <w:lang w:val="it-IT"/>
        </w:rPr>
        <w:t>KLP d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o të shpallë në faqen zyrtare të internetit dhe në portalin “Shërbimi Kombëtar i Punësimit”, listën e kandidatëve që plotësojnë kushtet dhe kriteret e veçanta për proceduren e pranimit në kategorinë ekzekutive, si dhe datën, vendin dhe orën e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56612F" w:rsidRPr="00E366D5" w:rsidRDefault="0056612F" w:rsidP="0056612F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12F" w:rsidRPr="00012605" w:rsidRDefault="0056612F" w:rsidP="0056612F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56612F" w:rsidRPr="00012605" w:rsidRDefault="0056612F" w:rsidP="0056612F">
      <w:pPr>
        <w:numPr>
          <w:ilvl w:val="0"/>
          <w:numId w:val="17"/>
        </w:numPr>
        <w:spacing w:after="37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Njohuritë mbi Ligjin nr.152/2013 “Për Nëpunësin Civil”, i ndryshuar; </w:t>
      </w:r>
    </w:p>
    <w:p w:rsidR="0056612F" w:rsidRPr="00012605" w:rsidRDefault="0056612F" w:rsidP="0056612F">
      <w:pPr>
        <w:numPr>
          <w:ilvl w:val="0"/>
          <w:numId w:val="17"/>
        </w:numPr>
        <w:spacing w:after="51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Ligjin nr.10325, datë 23.9.2010 “Për bazat e të dhënave shtetërore”; </w:t>
      </w:r>
    </w:p>
    <w:p w:rsidR="0056612F" w:rsidRPr="00012605" w:rsidRDefault="0056612F" w:rsidP="0056612F">
      <w:pPr>
        <w:numPr>
          <w:ilvl w:val="0"/>
          <w:numId w:val="17"/>
        </w:numPr>
        <w:spacing w:after="92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Ligjin nr.10273, datë 29.4.2010, “Për dokumentin elektronik”, i ndryshuar; </w:t>
      </w:r>
    </w:p>
    <w:p w:rsidR="0056612F" w:rsidRPr="00012605" w:rsidRDefault="0056612F" w:rsidP="0056612F">
      <w:pPr>
        <w:numPr>
          <w:ilvl w:val="0"/>
          <w:numId w:val="17"/>
        </w:numPr>
        <w:spacing w:after="8" w:line="29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nr.9918, datë 19.5.2008, “Për komuniki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met elektronike në Republikën e</w:t>
      </w: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Shqipërisë”, i ndryshuar; </w:t>
      </w:r>
    </w:p>
    <w:p w:rsidR="0056612F" w:rsidRPr="00012605" w:rsidRDefault="0056612F" w:rsidP="0056612F">
      <w:pPr>
        <w:numPr>
          <w:ilvl w:val="0"/>
          <w:numId w:val="17"/>
        </w:numPr>
        <w:spacing w:after="8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legjislacionin për krimin </w:t>
      </w:r>
      <w:proofErr w:type="spellStart"/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kibernitik</w:t>
      </w:r>
      <w:proofErr w:type="spellEnd"/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(</w:t>
      </w:r>
      <w:hyperlink r:id="rId19" w:history="1">
        <w:r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www.akshi.gov.al/Legjislacioni</w:t>
        </w:r>
      </w:hyperlink>
      <w:hyperlink r:id="rId20">
        <w:r w:rsidRPr="00012605">
          <w:rPr>
            <w:rFonts w:ascii="Times New Roman" w:eastAsiaTheme="minorHAnsi" w:hAnsi="Times New Roman" w:cs="Times New Roman"/>
            <w:sz w:val="24"/>
            <w:szCs w:val="24"/>
            <w:lang w:val="sq-AL"/>
          </w:rPr>
          <w:t>)</w:t>
        </w:r>
      </w:hyperlink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56612F" w:rsidRPr="00012605" w:rsidRDefault="0056612F" w:rsidP="0056612F">
      <w:pPr>
        <w:numPr>
          <w:ilvl w:val="0"/>
          <w:numId w:val="17"/>
        </w:numPr>
        <w:spacing w:after="8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Rregullore për përdorimin e postës elektr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onike në administratën publike;</w:t>
      </w:r>
    </w:p>
    <w:p w:rsidR="0056612F" w:rsidRPr="00012605" w:rsidRDefault="0056612F" w:rsidP="0056612F">
      <w:pPr>
        <w:numPr>
          <w:ilvl w:val="0"/>
          <w:numId w:val="17"/>
        </w:numPr>
        <w:spacing w:after="8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Legjislacioni në fuqi në lidhje me sigurinë e informacionit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56612F" w:rsidRPr="00E05389" w:rsidRDefault="00DB7B46" w:rsidP="0056612F">
      <w:pPr>
        <w:pStyle w:val="ListParagraph"/>
        <w:numPr>
          <w:ilvl w:val="0"/>
          <w:numId w:val="17"/>
        </w:numPr>
        <w:shd w:val="clear" w:color="auto" w:fill="FFFFFF"/>
        <w:spacing w:after="0" w:line="276" w:lineRule="auto"/>
        <w:ind w:left="284" w:hanging="284"/>
        <w:rPr>
          <w:color w:val="0000FF"/>
          <w:u w:val="single" w:color="0000FF"/>
          <w:lang w:val="sq-AL"/>
        </w:rPr>
      </w:pPr>
      <w:hyperlink r:id="rId21">
        <w:r w:rsidR="0056612F" w:rsidRPr="00E05389">
          <w:rPr>
            <w:rFonts w:ascii="Tahoma" w:eastAsia="Tahoma" w:hAnsi="Tahoma" w:cs="Tahoma"/>
            <w:sz w:val="16"/>
            <w:lang w:val="sq-AL"/>
          </w:rPr>
          <w:t>(</w:t>
        </w:r>
      </w:hyperlink>
      <w:hyperlink r:id="rId22">
        <w:r w:rsidR="0056612F" w:rsidRPr="00E05389">
          <w:rPr>
            <w:color w:val="0000FF"/>
            <w:u w:val="single" w:color="0000FF"/>
            <w:lang w:val="sq-AL"/>
          </w:rPr>
          <w:t>https://cesk.gov.al/legjislacioni/index.html)</w:t>
        </w:r>
      </w:hyperlink>
    </w:p>
    <w:p w:rsidR="0056612F" w:rsidRPr="00E05389" w:rsidRDefault="0056612F" w:rsidP="0056612F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56612F" w:rsidRPr="00E366D5" w:rsidRDefault="0056612F" w:rsidP="0056612F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56612F" w:rsidRPr="00E366D5" w:rsidRDefault="0056612F" w:rsidP="0056612F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56612F" w:rsidRPr="00E5115B" w:rsidRDefault="0056612F" w:rsidP="0056612F">
      <w:pPr>
        <w:numPr>
          <w:ilvl w:val="0"/>
          <w:numId w:val="18"/>
        </w:numPr>
        <w:spacing w:after="51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në menaxhimin, mirëmbajtjen si dhe përpunimin e informacionit nëpërmjet programeve që ka në zotërim; </w:t>
      </w:r>
    </w:p>
    <w:p w:rsidR="0056612F" w:rsidRPr="00E5115B" w:rsidRDefault="0056612F" w:rsidP="0056612F">
      <w:pPr>
        <w:numPr>
          <w:ilvl w:val="0"/>
          <w:numId w:val="18"/>
        </w:numPr>
        <w:spacing w:after="51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në administrimin dhe ruajtjen e bazave të </w:t>
      </w:r>
      <w:proofErr w:type="spellStart"/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të</w:t>
      </w:r>
      <w:proofErr w:type="spellEnd"/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dhënave dhe krijimin e strukturave funksionale për përdorimin afatgjatë të programeve për të përmirësuar funksionimin, regjistrimin, trajtimin dhe publikimin e informacionit;</w:t>
      </w:r>
    </w:p>
    <w:p w:rsidR="0056612F" w:rsidRPr="00E5115B" w:rsidRDefault="0056612F" w:rsidP="0056612F">
      <w:pPr>
        <w:numPr>
          <w:ilvl w:val="0"/>
          <w:numId w:val="18"/>
        </w:numPr>
        <w:spacing w:after="51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për të ofruar ndihmë teknike për mirëfunksionimin e pajisjeve IT si dhe për regjistrimin e seancave plenare të Këshillit të Lartë të Prokurorisë dhe publikimin e tyre në </w:t>
      </w:r>
      <w:proofErr w:type="spellStart"/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website</w:t>
      </w:r>
      <w:proofErr w:type="spellEnd"/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(faqen zyrtare) e institucionit;</w:t>
      </w:r>
    </w:p>
    <w:p w:rsidR="0056612F" w:rsidRPr="00E5115B" w:rsidRDefault="0056612F" w:rsidP="0056612F">
      <w:pPr>
        <w:numPr>
          <w:ilvl w:val="0"/>
          <w:numId w:val="18"/>
        </w:numPr>
        <w:spacing w:after="51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profesionale për trajnimin e vazhdueshëm të stafit për përdorimin e programeve dhe mirëmbajtjen e pajisjeve; </w:t>
      </w:r>
    </w:p>
    <w:p w:rsidR="0056612F" w:rsidRPr="00E5115B" w:rsidRDefault="0056612F" w:rsidP="0056612F">
      <w:pPr>
        <w:numPr>
          <w:ilvl w:val="0"/>
          <w:numId w:val="18"/>
        </w:numPr>
        <w:spacing w:after="51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Aftësi për të shkëmbyer ide dhe mendime teknike si dhe për të argumentuar propozimet përkatëse për përmirësimin e performancës së sektorit, drejtorisë dhe institucionit në tërësi;</w:t>
      </w:r>
    </w:p>
    <w:p w:rsidR="00E279AE" w:rsidRPr="00931CCA" w:rsidRDefault="0056612F" w:rsidP="00931CCA">
      <w:pPr>
        <w:numPr>
          <w:ilvl w:val="0"/>
          <w:numId w:val="18"/>
        </w:numPr>
        <w:spacing w:after="51" w:line="247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5115B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bashkëpunimin me njësitë e tjera të institucionit, për komunikimin dhe prezantimin e metodave të reja që nuk bien ndesh me ligjin dhe dinjitetin e punonjësit.</w:t>
      </w:r>
      <w:r w:rsidR="00E279AE" w:rsidRPr="00931CCA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5142D7" w:rsidRDefault="005142D7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5142D7" w:rsidRDefault="005142D7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5142D7" w:rsidRDefault="005142D7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5142D7" w:rsidRDefault="005142D7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6.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0F63B9">
      <w:pPr>
        <w:numPr>
          <w:ilvl w:val="0"/>
          <w:numId w:val="19"/>
        </w:numPr>
        <w:spacing w:after="4" w:line="249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Vlerësimin me shkrim, deri në 60 pikë; </w:t>
      </w:r>
    </w:p>
    <w:p w:rsidR="00E279AE" w:rsidRPr="00E366D5" w:rsidRDefault="00E279AE" w:rsidP="000F63B9">
      <w:pPr>
        <w:numPr>
          <w:ilvl w:val="0"/>
          <w:numId w:val="19"/>
        </w:numPr>
        <w:spacing w:after="4" w:line="249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Intervistën e strukturuar me gojë qe konsiston në motivimin, aspiratat dhe pritshmëritë e tyre për karrierën, deri në 25 pikë;</w:t>
      </w:r>
    </w:p>
    <w:p w:rsidR="00E279AE" w:rsidRPr="000F63B9" w:rsidRDefault="00E279AE" w:rsidP="000F63B9">
      <w:pPr>
        <w:pStyle w:val="ListParagraph"/>
        <w:numPr>
          <w:ilvl w:val="0"/>
          <w:numId w:val="19"/>
        </w:numPr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>neneve 2</w:t>
      </w:r>
      <w:r w:rsidR="00E222BD">
        <w:rPr>
          <w:rFonts w:ascii="Times New Roman" w:hAnsi="Times New Roman" w:cs="Times New Roman"/>
          <w:sz w:val="24"/>
          <w:szCs w:val="24"/>
          <w:lang w:val="it-IT"/>
        </w:rPr>
        <w:t>1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>, 2</w:t>
      </w:r>
      <w:r w:rsidR="00E222BD">
        <w:rPr>
          <w:rFonts w:ascii="Times New Roman" w:hAnsi="Times New Roman" w:cs="Times New Roman"/>
          <w:sz w:val="24"/>
          <w:szCs w:val="24"/>
          <w:lang w:val="it-IT"/>
        </w:rPr>
        <w:t>2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>, 2</w:t>
      </w:r>
      <w:r w:rsidR="00E222BD">
        <w:rPr>
          <w:rFonts w:ascii="Times New Roman" w:hAnsi="Times New Roman" w:cs="Times New Roman"/>
          <w:sz w:val="24"/>
          <w:szCs w:val="24"/>
          <w:lang w:val="it-IT"/>
        </w:rPr>
        <w:t>5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1014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Testimi me shkrim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zhvillohet në </w:t>
      </w:r>
      <w:r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>datën </w:t>
      </w:r>
      <w:r w:rsidR="006E4361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="00845111"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.07.2023 ora 11.00, </w:t>
      </w:r>
      <w:r w:rsidRPr="00E31014">
        <w:rPr>
          <w:rFonts w:ascii="Times New Roman" w:eastAsiaTheme="minorHAnsi" w:hAnsi="Times New Roman" w:cs="Times New Roman"/>
          <w:sz w:val="24"/>
          <w:szCs w:val="24"/>
          <w:lang w:val="sq-AL"/>
        </w:rPr>
        <w:t>në ambientet e 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Pas zhvillimit të testimit me shkrim, kandidatët do të njoftohen nëpërmjet adresës së tyre të email, në lidhje me datën, orën dhe vendin e zhvillimit të intervistës së strukturuar me gojë.</w:t>
      </w:r>
    </w:p>
    <w:p w:rsidR="00E279AE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845111" w:rsidRPr="00164272" w:rsidRDefault="00845111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845111" w:rsidRPr="00164272" w:rsidRDefault="00F75223" w:rsidP="00845111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Tiranë, më 29</w:t>
      </w:r>
      <w:bookmarkStart w:id="0" w:name="_GoBack"/>
      <w:bookmarkEnd w:id="0"/>
      <w:r w:rsidR="00845111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.05.2023</w:t>
      </w:r>
    </w:p>
    <w:p w:rsidR="00883A21" w:rsidRPr="00164272" w:rsidRDefault="00883A21" w:rsidP="00845111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sectPr w:rsidR="00883A21" w:rsidRPr="00164272" w:rsidSect="00034480">
      <w:headerReference w:type="default" r:id="rId23"/>
      <w:footerReference w:type="default" r:id="rId24"/>
      <w:pgSz w:w="11906" w:h="16838" w:code="9"/>
      <w:pgMar w:top="0" w:right="1274" w:bottom="1620" w:left="1530" w:header="170" w:footer="5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B46" w:rsidRDefault="00DB7B46">
      <w:pPr>
        <w:spacing w:after="0" w:line="240" w:lineRule="auto"/>
      </w:pPr>
      <w:r>
        <w:separator/>
      </w:r>
    </w:p>
  </w:endnote>
  <w:endnote w:type="continuationSeparator" w:id="0">
    <w:p w:rsidR="00DB7B46" w:rsidRDefault="00DB7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</w:t>
    </w: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B46" w:rsidRDefault="00DB7B46">
      <w:pPr>
        <w:spacing w:after="0" w:line="240" w:lineRule="auto"/>
      </w:pPr>
      <w:r>
        <w:separator/>
      </w:r>
    </w:p>
  </w:footnote>
  <w:footnote w:type="continuationSeparator" w:id="0">
    <w:p w:rsidR="00DB7B46" w:rsidRDefault="00DB7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B6205"/>
    <w:multiLevelType w:val="hybridMultilevel"/>
    <w:tmpl w:val="3D80B334"/>
    <w:lvl w:ilvl="0" w:tplc="68B68EC0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5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1"/>
  </w:num>
  <w:num w:numId="10">
    <w:abstractNumId w:val="16"/>
  </w:num>
  <w:num w:numId="11">
    <w:abstractNumId w:val="5"/>
  </w:num>
  <w:num w:numId="12">
    <w:abstractNumId w:val="12"/>
  </w:num>
  <w:num w:numId="13">
    <w:abstractNumId w:val="14"/>
  </w:num>
  <w:num w:numId="14">
    <w:abstractNumId w:val="9"/>
  </w:num>
  <w:num w:numId="15">
    <w:abstractNumId w:val="13"/>
  </w:num>
  <w:num w:numId="16">
    <w:abstractNumId w:val="6"/>
  </w:num>
  <w:num w:numId="17">
    <w:abstractNumId w:val="17"/>
  </w:num>
  <w:num w:numId="18">
    <w:abstractNumId w:val="0"/>
  </w:num>
  <w:num w:numId="19">
    <w:abstractNumId w:val="19"/>
  </w:num>
  <w:num w:numId="20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480"/>
    <w:rsid w:val="00035772"/>
    <w:rsid w:val="00036021"/>
    <w:rsid w:val="0003664D"/>
    <w:rsid w:val="000369FA"/>
    <w:rsid w:val="00037784"/>
    <w:rsid w:val="00037BA0"/>
    <w:rsid w:val="0004006A"/>
    <w:rsid w:val="000401EC"/>
    <w:rsid w:val="0004034A"/>
    <w:rsid w:val="000414CD"/>
    <w:rsid w:val="00041A85"/>
    <w:rsid w:val="00042418"/>
    <w:rsid w:val="00043298"/>
    <w:rsid w:val="000435BF"/>
    <w:rsid w:val="0004381D"/>
    <w:rsid w:val="00043928"/>
    <w:rsid w:val="00043BF4"/>
    <w:rsid w:val="00044219"/>
    <w:rsid w:val="00044A70"/>
    <w:rsid w:val="00045050"/>
    <w:rsid w:val="00045290"/>
    <w:rsid w:val="00046B50"/>
    <w:rsid w:val="00047866"/>
    <w:rsid w:val="00050013"/>
    <w:rsid w:val="00050346"/>
    <w:rsid w:val="000505FC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2C9"/>
    <w:rsid w:val="000776FC"/>
    <w:rsid w:val="00080787"/>
    <w:rsid w:val="000828AC"/>
    <w:rsid w:val="00084374"/>
    <w:rsid w:val="00084728"/>
    <w:rsid w:val="000859ED"/>
    <w:rsid w:val="00090099"/>
    <w:rsid w:val="00091529"/>
    <w:rsid w:val="00095480"/>
    <w:rsid w:val="00096391"/>
    <w:rsid w:val="0009719C"/>
    <w:rsid w:val="000971F7"/>
    <w:rsid w:val="00097582"/>
    <w:rsid w:val="000A013C"/>
    <w:rsid w:val="000A06C9"/>
    <w:rsid w:val="000A0B88"/>
    <w:rsid w:val="000A2401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2CD5"/>
    <w:rsid w:val="000D2E4A"/>
    <w:rsid w:val="000D400A"/>
    <w:rsid w:val="000D4C1A"/>
    <w:rsid w:val="000D5333"/>
    <w:rsid w:val="000D5373"/>
    <w:rsid w:val="000D67FB"/>
    <w:rsid w:val="000D716F"/>
    <w:rsid w:val="000E1116"/>
    <w:rsid w:val="000E119C"/>
    <w:rsid w:val="000E1A0A"/>
    <w:rsid w:val="000E1D75"/>
    <w:rsid w:val="000E270A"/>
    <w:rsid w:val="000E273F"/>
    <w:rsid w:val="000E3255"/>
    <w:rsid w:val="000E4C20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6D7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5918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6F6D"/>
    <w:rsid w:val="00197693"/>
    <w:rsid w:val="001A007D"/>
    <w:rsid w:val="001A0B95"/>
    <w:rsid w:val="001A0F48"/>
    <w:rsid w:val="001A2CDF"/>
    <w:rsid w:val="001A3B3A"/>
    <w:rsid w:val="001A4D0D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6F2E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E7EF9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0D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6345"/>
    <w:rsid w:val="00217B0E"/>
    <w:rsid w:val="0022151A"/>
    <w:rsid w:val="00221B78"/>
    <w:rsid w:val="00222A0B"/>
    <w:rsid w:val="00222F85"/>
    <w:rsid w:val="00223916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6346"/>
    <w:rsid w:val="00267FBF"/>
    <w:rsid w:val="0027008B"/>
    <w:rsid w:val="00270129"/>
    <w:rsid w:val="00271002"/>
    <w:rsid w:val="002728A5"/>
    <w:rsid w:val="00273B4D"/>
    <w:rsid w:val="00274444"/>
    <w:rsid w:val="002747AC"/>
    <w:rsid w:val="00275A9B"/>
    <w:rsid w:val="0027673E"/>
    <w:rsid w:val="0027710A"/>
    <w:rsid w:val="0028007B"/>
    <w:rsid w:val="0028050F"/>
    <w:rsid w:val="002813D4"/>
    <w:rsid w:val="0028192E"/>
    <w:rsid w:val="00281B11"/>
    <w:rsid w:val="002821D6"/>
    <w:rsid w:val="00282D1F"/>
    <w:rsid w:val="00282EA8"/>
    <w:rsid w:val="00284226"/>
    <w:rsid w:val="00284CDA"/>
    <w:rsid w:val="0028512E"/>
    <w:rsid w:val="002855C7"/>
    <w:rsid w:val="0028583A"/>
    <w:rsid w:val="00287BB0"/>
    <w:rsid w:val="00291F8F"/>
    <w:rsid w:val="00292F28"/>
    <w:rsid w:val="0029334A"/>
    <w:rsid w:val="00293640"/>
    <w:rsid w:val="00294597"/>
    <w:rsid w:val="00294E1C"/>
    <w:rsid w:val="002955EB"/>
    <w:rsid w:val="002966E1"/>
    <w:rsid w:val="00296CA8"/>
    <w:rsid w:val="002979E4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515"/>
    <w:rsid w:val="002D3B1D"/>
    <w:rsid w:val="002D3C43"/>
    <w:rsid w:val="002D60F5"/>
    <w:rsid w:val="002D68B9"/>
    <w:rsid w:val="002D6E0D"/>
    <w:rsid w:val="002E11C0"/>
    <w:rsid w:val="002E19CE"/>
    <w:rsid w:val="002E2BFD"/>
    <w:rsid w:val="002E30EE"/>
    <w:rsid w:val="002E396A"/>
    <w:rsid w:val="002E3CFF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C1A"/>
    <w:rsid w:val="00320082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C56"/>
    <w:rsid w:val="00334DB5"/>
    <w:rsid w:val="00334F2C"/>
    <w:rsid w:val="003352AF"/>
    <w:rsid w:val="00335D96"/>
    <w:rsid w:val="0033789E"/>
    <w:rsid w:val="00337AC9"/>
    <w:rsid w:val="003414EA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31F3"/>
    <w:rsid w:val="00394760"/>
    <w:rsid w:val="00394BF9"/>
    <w:rsid w:val="003954D1"/>
    <w:rsid w:val="0039551D"/>
    <w:rsid w:val="00395896"/>
    <w:rsid w:val="0039594E"/>
    <w:rsid w:val="0039611F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4494"/>
    <w:rsid w:val="004246CA"/>
    <w:rsid w:val="0042480F"/>
    <w:rsid w:val="00425D4E"/>
    <w:rsid w:val="00426BF8"/>
    <w:rsid w:val="00430B87"/>
    <w:rsid w:val="00430C75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5002C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B83"/>
    <w:rsid w:val="00465193"/>
    <w:rsid w:val="004651B7"/>
    <w:rsid w:val="00465482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3B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C7"/>
    <w:rsid w:val="004F79C2"/>
    <w:rsid w:val="00500192"/>
    <w:rsid w:val="00500E98"/>
    <w:rsid w:val="0050127A"/>
    <w:rsid w:val="00501359"/>
    <w:rsid w:val="005014A6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BE4"/>
    <w:rsid w:val="00540321"/>
    <w:rsid w:val="00540763"/>
    <w:rsid w:val="005415A4"/>
    <w:rsid w:val="00541DB8"/>
    <w:rsid w:val="00542C30"/>
    <w:rsid w:val="005434F5"/>
    <w:rsid w:val="00543755"/>
    <w:rsid w:val="00543A49"/>
    <w:rsid w:val="00543AB1"/>
    <w:rsid w:val="005443B8"/>
    <w:rsid w:val="005454FA"/>
    <w:rsid w:val="00545ECB"/>
    <w:rsid w:val="00546AC1"/>
    <w:rsid w:val="00546B57"/>
    <w:rsid w:val="005500A4"/>
    <w:rsid w:val="0055094D"/>
    <w:rsid w:val="0055160A"/>
    <w:rsid w:val="00551629"/>
    <w:rsid w:val="00551C4C"/>
    <w:rsid w:val="00552181"/>
    <w:rsid w:val="00552BCC"/>
    <w:rsid w:val="0055413E"/>
    <w:rsid w:val="0055415F"/>
    <w:rsid w:val="00554181"/>
    <w:rsid w:val="005545E8"/>
    <w:rsid w:val="00554C0B"/>
    <w:rsid w:val="00554C5D"/>
    <w:rsid w:val="00554D85"/>
    <w:rsid w:val="0055524A"/>
    <w:rsid w:val="00555A23"/>
    <w:rsid w:val="00556FD6"/>
    <w:rsid w:val="005577F6"/>
    <w:rsid w:val="00557BEF"/>
    <w:rsid w:val="00560D7F"/>
    <w:rsid w:val="00560F39"/>
    <w:rsid w:val="005614AB"/>
    <w:rsid w:val="005625D5"/>
    <w:rsid w:val="005627AF"/>
    <w:rsid w:val="0056310A"/>
    <w:rsid w:val="00564422"/>
    <w:rsid w:val="0056612F"/>
    <w:rsid w:val="00566B5F"/>
    <w:rsid w:val="005672FE"/>
    <w:rsid w:val="00567FA8"/>
    <w:rsid w:val="00570028"/>
    <w:rsid w:val="005712BA"/>
    <w:rsid w:val="00572603"/>
    <w:rsid w:val="00572F4D"/>
    <w:rsid w:val="0057507D"/>
    <w:rsid w:val="00575E8D"/>
    <w:rsid w:val="00576DF5"/>
    <w:rsid w:val="005773A1"/>
    <w:rsid w:val="005779B1"/>
    <w:rsid w:val="00577A04"/>
    <w:rsid w:val="00581134"/>
    <w:rsid w:val="00581761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2709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576"/>
    <w:rsid w:val="005C54E6"/>
    <w:rsid w:val="005C56D0"/>
    <w:rsid w:val="005C5AB4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FDE"/>
    <w:rsid w:val="005E11E7"/>
    <w:rsid w:val="005E34B8"/>
    <w:rsid w:val="005E48B8"/>
    <w:rsid w:val="005F0B7D"/>
    <w:rsid w:val="005F19FC"/>
    <w:rsid w:val="005F236C"/>
    <w:rsid w:val="005F39C2"/>
    <w:rsid w:val="005F3A95"/>
    <w:rsid w:val="005F45EA"/>
    <w:rsid w:val="005F46FB"/>
    <w:rsid w:val="005F4F6D"/>
    <w:rsid w:val="005F5A52"/>
    <w:rsid w:val="005F6392"/>
    <w:rsid w:val="005F6930"/>
    <w:rsid w:val="005F69AA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D93"/>
    <w:rsid w:val="00640F20"/>
    <w:rsid w:val="00643DB9"/>
    <w:rsid w:val="0064446B"/>
    <w:rsid w:val="0064517F"/>
    <w:rsid w:val="00645227"/>
    <w:rsid w:val="00645921"/>
    <w:rsid w:val="00646B9F"/>
    <w:rsid w:val="00647EBD"/>
    <w:rsid w:val="00650145"/>
    <w:rsid w:val="0065036C"/>
    <w:rsid w:val="0065054C"/>
    <w:rsid w:val="00650DFD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46F"/>
    <w:rsid w:val="006E0DFB"/>
    <w:rsid w:val="006E0F28"/>
    <w:rsid w:val="006E18C5"/>
    <w:rsid w:val="006E2335"/>
    <w:rsid w:val="006E2E29"/>
    <w:rsid w:val="006E33B0"/>
    <w:rsid w:val="006E4361"/>
    <w:rsid w:val="006E4538"/>
    <w:rsid w:val="006E466A"/>
    <w:rsid w:val="006E5EB6"/>
    <w:rsid w:val="006E6172"/>
    <w:rsid w:val="006F09D3"/>
    <w:rsid w:val="006F25A7"/>
    <w:rsid w:val="006F3426"/>
    <w:rsid w:val="006F36B4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C87"/>
    <w:rsid w:val="007343AB"/>
    <w:rsid w:val="00735675"/>
    <w:rsid w:val="00735E42"/>
    <w:rsid w:val="00736A4E"/>
    <w:rsid w:val="00736C97"/>
    <w:rsid w:val="00737F24"/>
    <w:rsid w:val="007425A7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7C42"/>
    <w:rsid w:val="00791485"/>
    <w:rsid w:val="00793A7C"/>
    <w:rsid w:val="00793C36"/>
    <w:rsid w:val="007942D3"/>
    <w:rsid w:val="00794556"/>
    <w:rsid w:val="00797079"/>
    <w:rsid w:val="007A1AD6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4263"/>
    <w:rsid w:val="007B436F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7F9"/>
    <w:rsid w:val="00814E08"/>
    <w:rsid w:val="00815F87"/>
    <w:rsid w:val="00817632"/>
    <w:rsid w:val="0081795E"/>
    <w:rsid w:val="00817A04"/>
    <w:rsid w:val="00817B6C"/>
    <w:rsid w:val="00820EDE"/>
    <w:rsid w:val="00821F41"/>
    <w:rsid w:val="00822568"/>
    <w:rsid w:val="00823726"/>
    <w:rsid w:val="0082393B"/>
    <w:rsid w:val="00824C08"/>
    <w:rsid w:val="0082639F"/>
    <w:rsid w:val="00826B77"/>
    <w:rsid w:val="00826CD3"/>
    <w:rsid w:val="00831E24"/>
    <w:rsid w:val="00833678"/>
    <w:rsid w:val="00834CDD"/>
    <w:rsid w:val="0083696F"/>
    <w:rsid w:val="00836AC9"/>
    <w:rsid w:val="00836CDF"/>
    <w:rsid w:val="008375DE"/>
    <w:rsid w:val="00837AEC"/>
    <w:rsid w:val="008422F0"/>
    <w:rsid w:val="008424C2"/>
    <w:rsid w:val="00842B23"/>
    <w:rsid w:val="00842B7B"/>
    <w:rsid w:val="00842C73"/>
    <w:rsid w:val="008431B0"/>
    <w:rsid w:val="008443EB"/>
    <w:rsid w:val="008446AF"/>
    <w:rsid w:val="00845111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C62"/>
    <w:rsid w:val="008B2433"/>
    <w:rsid w:val="008B43E5"/>
    <w:rsid w:val="008B5F18"/>
    <w:rsid w:val="008B60DD"/>
    <w:rsid w:val="008B6CB3"/>
    <w:rsid w:val="008B6D41"/>
    <w:rsid w:val="008C1396"/>
    <w:rsid w:val="008C2256"/>
    <w:rsid w:val="008C2910"/>
    <w:rsid w:val="008C2CD7"/>
    <w:rsid w:val="008C4B2D"/>
    <w:rsid w:val="008C6D8C"/>
    <w:rsid w:val="008C7102"/>
    <w:rsid w:val="008C7CB3"/>
    <w:rsid w:val="008D33FA"/>
    <w:rsid w:val="008D5D97"/>
    <w:rsid w:val="008D7111"/>
    <w:rsid w:val="008D7269"/>
    <w:rsid w:val="008D7293"/>
    <w:rsid w:val="008D7349"/>
    <w:rsid w:val="008D77E4"/>
    <w:rsid w:val="008E0139"/>
    <w:rsid w:val="008E2DAA"/>
    <w:rsid w:val="008E32A5"/>
    <w:rsid w:val="008E3A1D"/>
    <w:rsid w:val="008E519F"/>
    <w:rsid w:val="008E540C"/>
    <w:rsid w:val="008E57F8"/>
    <w:rsid w:val="008E5F09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9ED"/>
    <w:rsid w:val="009220A0"/>
    <w:rsid w:val="0092277B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A52"/>
    <w:rsid w:val="00937075"/>
    <w:rsid w:val="00937B09"/>
    <w:rsid w:val="00937C83"/>
    <w:rsid w:val="00940D32"/>
    <w:rsid w:val="0094143E"/>
    <w:rsid w:val="00941635"/>
    <w:rsid w:val="00941CEE"/>
    <w:rsid w:val="0094300F"/>
    <w:rsid w:val="00943725"/>
    <w:rsid w:val="0094389F"/>
    <w:rsid w:val="009438CC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1703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F74"/>
    <w:rsid w:val="0099730D"/>
    <w:rsid w:val="00997C95"/>
    <w:rsid w:val="009A08F6"/>
    <w:rsid w:val="009A2742"/>
    <w:rsid w:val="009A3ADE"/>
    <w:rsid w:val="009A3D3D"/>
    <w:rsid w:val="009A57B3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5F4D"/>
    <w:rsid w:val="009F66CC"/>
    <w:rsid w:val="009F7934"/>
    <w:rsid w:val="009F7A90"/>
    <w:rsid w:val="009F7F2C"/>
    <w:rsid w:val="00A01176"/>
    <w:rsid w:val="00A0161A"/>
    <w:rsid w:val="00A02704"/>
    <w:rsid w:val="00A03ABE"/>
    <w:rsid w:val="00A04C49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507B8"/>
    <w:rsid w:val="00A51C8D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7375"/>
    <w:rsid w:val="00A87429"/>
    <w:rsid w:val="00A91BBB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2C94"/>
    <w:rsid w:val="00AA30B0"/>
    <w:rsid w:val="00AA33A9"/>
    <w:rsid w:val="00AA5D7F"/>
    <w:rsid w:val="00AA68BB"/>
    <w:rsid w:val="00AA70D8"/>
    <w:rsid w:val="00AA7168"/>
    <w:rsid w:val="00AB0F42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220E"/>
    <w:rsid w:val="00B03022"/>
    <w:rsid w:val="00B033A8"/>
    <w:rsid w:val="00B03C42"/>
    <w:rsid w:val="00B04196"/>
    <w:rsid w:val="00B047C6"/>
    <w:rsid w:val="00B052EB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4336"/>
    <w:rsid w:val="00B843C5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742"/>
    <w:rsid w:val="00B96F22"/>
    <w:rsid w:val="00BA0700"/>
    <w:rsid w:val="00BA293B"/>
    <w:rsid w:val="00BA40EE"/>
    <w:rsid w:val="00BA5543"/>
    <w:rsid w:val="00BA59AC"/>
    <w:rsid w:val="00BA71DD"/>
    <w:rsid w:val="00BA74DE"/>
    <w:rsid w:val="00BA7DB3"/>
    <w:rsid w:val="00BB1A55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9CF"/>
    <w:rsid w:val="00BE1315"/>
    <w:rsid w:val="00BE3D40"/>
    <w:rsid w:val="00BE44CF"/>
    <w:rsid w:val="00BE6643"/>
    <w:rsid w:val="00BF030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C00917"/>
    <w:rsid w:val="00C00EF4"/>
    <w:rsid w:val="00C0141B"/>
    <w:rsid w:val="00C022C6"/>
    <w:rsid w:val="00C02CCB"/>
    <w:rsid w:val="00C03050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466A"/>
    <w:rsid w:val="00C14A17"/>
    <w:rsid w:val="00C150FC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99"/>
    <w:rsid w:val="00C2778A"/>
    <w:rsid w:val="00C300AE"/>
    <w:rsid w:val="00C31456"/>
    <w:rsid w:val="00C3180A"/>
    <w:rsid w:val="00C31917"/>
    <w:rsid w:val="00C341E6"/>
    <w:rsid w:val="00C34F16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02C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72FF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F9A"/>
    <w:rsid w:val="00C961E9"/>
    <w:rsid w:val="00C96EAB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EE2"/>
    <w:rsid w:val="00CD7F40"/>
    <w:rsid w:val="00CE0B9B"/>
    <w:rsid w:val="00CE32F7"/>
    <w:rsid w:val="00CE3BD4"/>
    <w:rsid w:val="00CE5120"/>
    <w:rsid w:val="00CE5240"/>
    <w:rsid w:val="00CE60A3"/>
    <w:rsid w:val="00CE69D4"/>
    <w:rsid w:val="00CE79C8"/>
    <w:rsid w:val="00CE7A21"/>
    <w:rsid w:val="00CE7D1D"/>
    <w:rsid w:val="00CF0D1B"/>
    <w:rsid w:val="00CF2408"/>
    <w:rsid w:val="00CF43B6"/>
    <w:rsid w:val="00CF5036"/>
    <w:rsid w:val="00CF78A3"/>
    <w:rsid w:val="00D0031F"/>
    <w:rsid w:val="00D004E9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1142"/>
    <w:rsid w:val="00D31A4A"/>
    <w:rsid w:val="00D31B3B"/>
    <w:rsid w:val="00D320E1"/>
    <w:rsid w:val="00D333B8"/>
    <w:rsid w:val="00D335D4"/>
    <w:rsid w:val="00D33951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B047B"/>
    <w:rsid w:val="00DB0D41"/>
    <w:rsid w:val="00DB0E93"/>
    <w:rsid w:val="00DB1154"/>
    <w:rsid w:val="00DB1B42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B46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7067"/>
    <w:rsid w:val="00DD7BE1"/>
    <w:rsid w:val="00DE160A"/>
    <w:rsid w:val="00DE181C"/>
    <w:rsid w:val="00DE1C96"/>
    <w:rsid w:val="00DE3331"/>
    <w:rsid w:val="00DE4477"/>
    <w:rsid w:val="00DE4E6E"/>
    <w:rsid w:val="00DE5CD1"/>
    <w:rsid w:val="00DE5D09"/>
    <w:rsid w:val="00DE7A36"/>
    <w:rsid w:val="00DF0843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5389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21873"/>
    <w:rsid w:val="00E21E60"/>
    <w:rsid w:val="00E222BD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014"/>
    <w:rsid w:val="00E31325"/>
    <w:rsid w:val="00E31D64"/>
    <w:rsid w:val="00E332C2"/>
    <w:rsid w:val="00E3428A"/>
    <w:rsid w:val="00E342E0"/>
    <w:rsid w:val="00E34ABA"/>
    <w:rsid w:val="00E34B30"/>
    <w:rsid w:val="00E35C62"/>
    <w:rsid w:val="00E35D6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6AF4"/>
    <w:rsid w:val="00E47137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779F9"/>
    <w:rsid w:val="00E8187F"/>
    <w:rsid w:val="00E81C81"/>
    <w:rsid w:val="00E828A8"/>
    <w:rsid w:val="00E840EC"/>
    <w:rsid w:val="00E8439F"/>
    <w:rsid w:val="00E8513A"/>
    <w:rsid w:val="00E85E1D"/>
    <w:rsid w:val="00E86A8D"/>
    <w:rsid w:val="00E86B19"/>
    <w:rsid w:val="00E86BDA"/>
    <w:rsid w:val="00E86C84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EA1"/>
    <w:rsid w:val="00EB0C0B"/>
    <w:rsid w:val="00EB1803"/>
    <w:rsid w:val="00EB24C8"/>
    <w:rsid w:val="00EB35D7"/>
    <w:rsid w:val="00EB3848"/>
    <w:rsid w:val="00EB40F9"/>
    <w:rsid w:val="00EB5187"/>
    <w:rsid w:val="00EB648C"/>
    <w:rsid w:val="00EB7A2D"/>
    <w:rsid w:val="00EC0757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555F"/>
    <w:rsid w:val="00EF6711"/>
    <w:rsid w:val="00EF68A9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E4D"/>
    <w:rsid w:val="00F11990"/>
    <w:rsid w:val="00F11A51"/>
    <w:rsid w:val="00F11C3A"/>
    <w:rsid w:val="00F1475F"/>
    <w:rsid w:val="00F159D5"/>
    <w:rsid w:val="00F15FAB"/>
    <w:rsid w:val="00F16491"/>
    <w:rsid w:val="00F16794"/>
    <w:rsid w:val="00F20F48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5A79"/>
    <w:rsid w:val="00F36F6B"/>
    <w:rsid w:val="00F4109C"/>
    <w:rsid w:val="00F418AA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31CC"/>
    <w:rsid w:val="00F536AA"/>
    <w:rsid w:val="00F5475D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72C"/>
    <w:rsid w:val="00F72F50"/>
    <w:rsid w:val="00F730CD"/>
    <w:rsid w:val="00F7363A"/>
    <w:rsid w:val="00F7431E"/>
    <w:rsid w:val="00F75223"/>
    <w:rsid w:val="00F756B9"/>
    <w:rsid w:val="00F75BB2"/>
    <w:rsid w:val="00F75DD8"/>
    <w:rsid w:val="00F76AA4"/>
    <w:rsid w:val="00F76BEF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4E"/>
    <w:rsid w:val="00FE6292"/>
    <w:rsid w:val="00FF0AED"/>
    <w:rsid w:val="00FF141D"/>
    <w:rsid w:val="00FF2EC6"/>
    <w:rsid w:val="00FF4931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D5A5D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p.al" TargetMode="External"/><Relationship Id="rId13" Type="http://schemas.openxmlformats.org/officeDocument/2006/relationships/hyperlink" Target="http://www.akshi.gov.al/Legjislacioni" TargetMode="External"/><Relationship Id="rId18" Type="http://schemas.openxmlformats.org/officeDocument/2006/relationships/hyperlink" Target="https://www.drejtesia.gov.al/wp-content/uploads/2018/10/formulari-i-vetdeklarimit_gjendja-gjyqesore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cesk.gov.al/legjislacioni/index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kshi.gov.al/Legjislacioni" TargetMode="External"/><Relationship Id="rId17" Type="http://schemas.openxmlformats.org/officeDocument/2006/relationships/hyperlink" Target="https://www.dap.gov.al/legjislacioni/udhezime-manuale/60-jeteshkrimi-standar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info@klp.al" TargetMode="External"/><Relationship Id="rId20" Type="http://schemas.openxmlformats.org/officeDocument/2006/relationships/hyperlink" Target="http://www.akshi.gov.al/Legjislacion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rejtesia.gov.al/wp-content/uploads/2018/10/formulari-i-vetdeklarimit_gjendja-gjyqesore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cesk.gov.al/legjislacioni/index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dap.gov.al/legjislacioni/udhezime-manuale/60-jeteshkrimi-standard" TargetMode="External"/><Relationship Id="rId19" Type="http://schemas.openxmlformats.org/officeDocument/2006/relationships/hyperlink" Target="http://www.akshi.gov.al/Legjislacion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klp.al" TargetMode="External"/><Relationship Id="rId14" Type="http://schemas.openxmlformats.org/officeDocument/2006/relationships/hyperlink" Target="https://cesk.gov.al/legjislacioni/index.html" TargetMode="External"/><Relationship Id="rId22" Type="http://schemas.openxmlformats.org/officeDocument/2006/relationships/hyperlink" Target="https://cesk.gov.al/legjislacioni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ABAC0-CD72-4372-8AE3-4436EB2A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besime.lita@klp.al</cp:lastModifiedBy>
  <cp:revision>24</cp:revision>
  <cp:lastPrinted>2023-05-26T08:20:00Z</cp:lastPrinted>
  <dcterms:created xsi:type="dcterms:W3CDTF">2023-05-17T08:55:00Z</dcterms:created>
  <dcterms:modified xsi:type="dcterms:W3CDTF">2023-05-29T08:28:00Z</dcterms:modified>
</cp:coreProperties>
</file>